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54" w:rsidRPr="00487C54" w:rsidRDefault="00487C54" w:rsidP="0023729E">
      <w:pPr>
        <w:shd w:val="clear" w:color="auto" w:fill="FFFFFF"/>
        <w:spacing w:after="375" w:line="240" w:lineRule="auto"/>
        <w:jc w:val="both"/>
        <w:outlineLvl w:val="0"/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  <w:lang w:eastAsia="ru-RU"/>
        </w:rPr>
      </w:pPr>
      <w:r w:rsidRPr="00487C54"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  <w:lang w:eastAsia="ru-RU"/>
        </w:rPr>
        <w:t>20 фильмов, которые помогут в выборе профессии</w:t>
      </w:r>
    </w:p>
    <w:p w:rsidR="00F42F46" w:rsidRPr="00487C54" w:rsidRDefault="00487C54">
      <w:pPr>
        <w:rPr>
          <w:rFonts w:ascii="Segoe UI" w:hAnsi="Segoe UI" w:cs="Segoe UI"/>
          <w:sz w:val="27"/>
          <w:szCs w:val="27"/>
          <w:shd w:val="clear" w:color="auto" w:fill="FFFFFF"/>
        </w:rPr>
      </w:pPr>
      <w:r w:rsidRPr="00487C54">
        <w:rPr>
          <w:rFonts w:ascii="Segoe UI" w:hAnsi="Segoe UI" w:cs="Segoe UI"/>
          <w:sz w:val="27"/>
          <w:szCs w:val="27"/>
          <w:shd w:val="clear" w:color="auto" w:fill="FFFFFF"/>
        </w:rPr>
        <w:t>Сразу замечу, что некоторые из фильмов стоит смотреть вместе с вашими детьми, какие-то предназначены для подростков 16-18 лет. Посмотрите картину сами, а потом решите: можно ли её показать вашему чаду! Кстати, недавно центр профориентации разработал </w:t>
      </w:r>
      <w:hyperlink r:id="rId5" w:history="1">
        <w:r w:rsidRPr="00487C54">
          <w:rPr>
            <w:rStyle w:val="a3"/>
            <w:rFonts w:ascii="Segoe UI" w:hAnsi="Segoe UI" w:cs="Segoe UI"/>
            <w:color w:val="auto"/>
            <w:sz w:val="27"/>
            <w:szCs w:val="27"/>
            <w:shd w:val="clear" w:color="auto" w:fill="FFFFFF"/>
          </w:rPr>
          <w:t>точный тест на профориентацию</w:t>
        </w:r>
      </w:hyperlink>
      <w:r w:rsidR="0023729E">
        <w:t xml:space="preserve"> </w:t>
      </w:r>
      <w:proofErr w:type="spellStart"/>
      <w:r w:rsidR="0023729E" w:rsidRPr="00487C54">
        <w:rPr>
          <w:rFonts w:ascii="Segoe UI" w:hAnsi="Segoe UI" w:cs="Segoe UI"/>
          <w:sz w:val="27"/>
          <w:szCs w:val="27"/>
          <w:shd w:val="clear" w:color="auto" w:fill="FFFFFF"/>
        </w:rPr>
        <w:t>ПрофиТест</w:t>
      </w:r>
      <w:proofErr w:type="spellEnd"/>
      <w:r w:rsidRPr="00487C54">
        <w:rPr>
          <w:rFonts w:ascii="Segoe UI" w:hAnsi="Segoe UI" w:cs="Segoe UI"/>
          <w:sz w:val="27"/>
          <w:szCs w:val="27"/>
          <w:shd w:val="clear" w:color="auto" w:fill="FFFFFF"/>
        </w:rPr>
        <w:t>, который сам расскажет, какие профессии подходят</w:t>
      </w:r>
      <w:r w:rsidR="0023729E">
        <w:rPr>
          <w:rFonts w:ascii="Segoe UI" w:hAnsi="Segoe UI" w:cs="Segoe UI"/>
          <w:sz w:val="27"/>
          <w:szCs w:val="27"/>
          <w:shd w:val="clear" w:color="auto" w:fill="FFFFFF"/>
        </w:rPr>
        <w:t xml:space="preserve"> Вашим детям</w:t>
      </w:r>
      <w:r w:rsidRPr="00487C54">
        <w:rPr>
          <w:rFonts w:ascii="Segoe UI" w:hAnsi="Segoe UI" w:cs="Segoe UI"/>
          <w:sz w:val="27"/>
          <w:szCs w:val="27"/>
          <w:shd w:val="clear" w:color="auto" w:fill="FFFFFF"/>
        </w:rPr>
        <w:t xml:space="preserve">, даст заключение </w:t>
      </w:r>
      <w:proofErr w:type="gramStart"/>
      <w:r w:rsidRPr="00487C54">
        <w:rPr>
          <w:rFonts w:ascii="Segoe UI" w:hAnsi="Segoe UI" w:cs="Segoe UI"/>
          <w:sz w:val="27"/>
          <w:szCs w:val="27"/>
          <w:shd w:val="clear" w:color="auto" w:fill="FFFFFF"/>
        </w:rPr>
        <w:t>о</w:t>
      </w:r>
      <w:proofErr w:type="gramEnd"/>
      <w:r w:rsidRPr="00487C54">
        <w:rPr>
          <w:rFonts w:ascii="Segoe UI" w:hAnsi="Segoe UI" w:cs="Segoe UI"/>
          <w:sz w:val="27"/>
          <w:szCs w:val="27"/>
          <w:shd w:val="clear" w:color="auto" w:fill="FFFFFF"/>
        </w:rPr>
        <w:t xml:space="preserve"> </w:t>
      </w:r>
      <w:r w:rsidR="0023729E">
        <w:rPr>
          <w:rFonts w:ascii="Segoe UI" w:hAnsi="Segoe UI" w:cs="Segoe UI"/>
          <w:sz w:val="27"/>
          <w:szCs w:val="27"/>
          <w:shd w:val="clear" w:color="auto" w:fill="FFFFFF"/>
        </w:rPr>
        <w:t>их</w:t>
      </w:r>
      <w:r w:rsidRPr="00487C54">
        <w:rPr>
          <w:rFonts w:ascii="Segoe UI" w:hAnsi="Segoe UI" w:cs="Segoe UI"/>
          <w:sz w:val="27"/>
          <w:szCs w:val="27"/>
          <w:shd w:val="clear" w:color="auto" w:fill="FFFFFF"/>
        </w:rPr>
        <w:t xml:space="preserve"> типе личности и интеллекте.</w:t>
      </w:r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6" w:anchor="%D0%A3%D0%B1%D0%B8%D1%82%D1%8C_%D0%BF%D0%B5%D1%80%D0%B5%D1%81%D0%BC%D0%B5%D1%88%D0%BD%D0%B8%D0%BA%D0%B0._1962_%D0%B3%D0%BE%D0%B4._%D0%90%D0%BC%D0%B5%D1%80%D0%B8%D0%BA%D0%B0%D0%BD%D1%81%D0%BA%D0%B0%D1%8F_%D0%B4%D1%80%D0%B0%D0%BC%D0%B0,_%D1%80%D0%B5%D0%B6%D0%B8%D1%81%D1%81%D1%91%D1%80_%D0%A0%D0%BE%D0%B1%D0%B5%D1%80%D1%82_%D0%9C%D0%B0%D0%BB%D0%BB%D0%B8%D0%B3%D0%B0%D0%BD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Убить пересмешника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. 1962 год. Американская драма, режиссёр Роберт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Маллиган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7" w:anchor="%D0%A7%D1%82%D0%B5%D1%86._2008_%D0%B3%D0%BE%D0%B4._18+_%D0%B8%D0%BB%D0%B8_16+.%C2%A0%D0%94%D1%80%D0%B0%D0%BC%D0%B0,_%D1%80%D0%B5%D0%B6%D0%B8%D1%81%D1%81%D1%91%D1%80_%D0%A1%D1%82%D0%B8%D0%B2%D0%B5%D0%BD_%D0%94%D0%BE%D0%BB%D0%B4%D1%80%D0%B8,_%D0%BF%D0%BE_%D1%80%D0%BE%D0%BC%D0%B0%D0%BD%D1%83_%D0%BF%D0%B8%D1%81%D0%B0%D1%82%D0%B5%D0%BB%D1%8F_%D0%91%D0%B5%D1%80%D0%BD%D1%85%D0%B0%D1%80%D0%B4%D0%B0_%D0%A8%D0%BB%D0%B8%D0%BD%D0%BA%D0%B0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Чтец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. 2008 год. 18+ или 16+. Драма, режиссёр Стивен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Долдри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, по роману писателя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Бернхарда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Шлинка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8" w:anchor="%D0%9E%D0%B1%D1%89%D0%B5%D1%81%D1%82%D0%B2%D0%BE_%D0%BC%D1%91%D1%80%D1%82%D0%B2%D1%8B%D1%85_%D0%BF%D0%BE%D1%8D%D1%82%D0%BE%D0%B2._1989_%D0%B3%D0%BE%D0%B4._%D0%94%D1%80%D0%B0%D0%BC%D0%B0._%D0%A0%D0%B5%D0%B6%D0%B8%D1%81%D1%81%D1%91%D1%80_%D0%9F%D0%B8%D1%82%D0%B5%D1%80_%D0%A3%D0%B8%D1%80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Общество мёртвых поэтов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. 1989 год. Драма. Режиссёр Питер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Уир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9" w:anchor="%D0%9A%D0%BE%D1%80%D0%BE%D0%BB%D1%8C_%D0%B3%D0%BE%D0%B2%D0%BE%D1%80%D0%B8%D1%82!_2010_%D0%B3%D0%BE%D0%B4._%D0%92%D0%B5%D0%BB%D0%B8%D0%BA%D0%BE%D0%B1%D1%80%D0%B8%D1%82%D0%B0%D0%BD%D0%B8%D1%8F,_%D0%90%D0%B2%D1%81%D1%82%D1%80%D0%B0%D0%BB%D0%B8%D1%8F._%D0%A0%D0%B5%D0%B6%D0%B8%D1%81%D1%81%D1%91%D1%80_%D0%A2%D0%BE%D0%BC_%D0%A5%D1%83%D0%BF%D0%B5%D1%80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Король говорит!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2010 год. Великобритания, Австралия. Режиссёр Том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Хупер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10" w:anchor="%D0%94%D0%BE%D0%B1%D1%80%D0%BE%D0%B5_%D1%83%D1%82%D1%80%D0%BE,_%D0%92%D1%8C%D0%B5%D1%82%D0%BD%D0%B0%D0%BC._1987_%D0%B3%D0%BE%D0%B4._%D0%A0%D0%B5%D0%B6%D0%B8%D1%81%D1%81%D1%91%D1%80_%D0%91%D0%B0%D1%80%D1%80%D0%B8_%D0%9B%D0%B5%D0%B2%D0%B8%D0%BD%D1%81%D0%BE%D0%BD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Доброе утро, Вьетнам.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1987 год. Режиссёр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Барри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Левинсон.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11" w:anchor="%D0%81%D0%BB%D0%BA%D0%B8-%D0%BF%D0%B0%D0%BB%D0%BA%D0%B8._1988_%D0%B3%D0%BE%D0%B4._%D0%A1%D0%BE%D0%B2%D0%B5%D1%82%D1%81%D0%BA%D0%B0%D1%8F_%D0%BA%D0%BE%D0%BC%D0%B5%D0%B4%D0%B8%D1%8F_%D1%80%D0%B5%D0%B6%D0%B8%D1%81%D1%81%D1%91%D1%80%D0%B0_%D0%A1%D0%B5%D1%80%D0%B3%D0%B5%D1%8F_%D0%9D%D0%B8%D0%BA%D0%BE%D0%BD%D0%B5%D0%BD%D0%BA%D0%BE_(%D0%BE%D0%BD_%D0%B6%D0%B5_%D1%81%D1%8B%D0%B3%D1%80%D0%B0%D0%BB_%D0%B3%D0%BB%D0%B0%D0%B2%D0%BD%D1%83%D1%8E_%D1%80%D0%BE%D0%BB%D1%8C)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Ёлки-палки.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1988 год. Советская комедия режиссёра Сергея Никоненко (он же сыграл главную роль).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12" w:anchor="%D0%9D%D0%BE%D0%B2%D0%B0%D1%8F_%D0%9C%D0%BE%D1%81%D0%BA%D0%B2%D0%B0._1938_%D0%B3%D0%BE%D0%B4._%D0%A1%D0%BE%D0%B2%D0%B5%D1%82%D1%81%D0%BA%D0%B0%D1%8F_%D0%BA%D0%BE%D0%BC%D0%B5%D0%B4%D0%B8%D1%8F_%D0%90%D0%BB%D0%B5%D0%BA%D1%81%D0%B0%D0%BD%D0%B4%D1%80%D0%B0_%D0%9C%D0%B5%D0%B4%D0%B2%D0%B5%D0%B4%D0%BA%D0%B8%D0%BD%D0%B0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Новая Москва.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1938 год. Советская комедия Александра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Медведкина</w:t>
        </w:r>
        <w:proofErr w:type="spellEnd"/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13" w:anchor="%D0%98%D0%BD%D1%82%D0%B5%D1%80%D1%81%D1%82%D0%B5%D0%BB%D0%BB%D0%B0%D1%80._2014_%D0%B3%D0%BE%D0%B4._%D0%A0%D0%B5%D0%B6%D0%B8%D1%81%D1%81%D1%91%D1%80_%D0%9A%D1%80%D0%B8%D1%81%D1%82%D0%BE%D1%84%D0%B5%D1%80_%D0%9D%D0%BE%D0%BB%D0%B0%D0%BD." w:history="1">
        <w:proofErr w:type="spellStart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Интерстеллар</w:t>
        </w:r>
        <w:proofErr w:type="spellEnd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.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2014 год. Режиссёр Кристофер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Нолан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14" w:anchor="%D0%9F%D1%80%D0%B5%D1%81%D1%82%D0%B8%D0%B6._2006_%D0%B3%D0%BE%D0%B4._%D0%A0%D0%B5%D0%B6%D0%B8%D1%81%D1%81%D1%91%D1%80_%D0%9A%D1%80%D0%B8%D1%81%D1%82%D0%BE%D1%84%D0%B5%D1%80_%D0%9D%D0%BE%D0%BB%D0%B0%D0%BD._%D0%A4%D0%B0%D0%BD%D1%82%D0%B0%D1%81%D1%82%D0%B8%D1%87%D0%B5%D1%81%D0%BA%D0%B0%D1%8F_%D0%B4%D1%80%D0%B0%D0%BC%D0%B0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Престиж.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2006 год. Режиссёр Кристофер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Нолан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 Фантастическая драма.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b/>
          <w:sz w:val="27"/>
          <w:szCs w:val="27"/>
          <w:lang w:eastAsia="ru-RU"/>
        </w:rPr>
      </w:pPr>
      <w:hyperlink r:id="rId15" w:anchor="%D0%A1%D0%BB%D0%B5%D0%B4%D1%81%D1%82%D0%B2%D0%B8%D0%B5_%D0%B2%D0%B5%D0%B4%D1%83%D1%82_%D0%97%D0%BD%D0%B0%D0%A2%D0%BE%D0%9A%D0%B8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 xml:space="preserve">Следствие ведут </w:t>
        </w:r>
        <w:proofErr w:type="spellStart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ЗнаТоКи</w:t>
        </w:r>
        <w:proofErr w:type="spellEnd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16" w:anchor="%D0%94%D1%8C%D1%8F%D0%B2%D0%BE%D0%BB_%D0%BD%D0%BE%D1%81%D0%B8%D1%82_Prada._2006_%D0%B3%D0%BE%D0%B4._%D0%A0%D0%B5%D0%B6%D0%B8%D1%81%D1%81%D1%91%D1%80_%D0%94%D1%8D%D0%B2%D0%B8%D0%B4_%D0%A4%D1%80%D0%B5%D0%BD%D0%BA%D0%B8%D0%BB%D1%8C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 xml:space="preserve">Дьявол носит </w:t>
        </w:r>
        <w:proofErr w:type="spellStart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Prada</w:t>
        </w:r>
        <w:proofErr w:type="spellEnd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.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2006 год. Режиссёр Дэвид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Френкиль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17" w:anchor="%D0%AD%D0%BA%D0%B8%D0%BF%D0%B0%D0%B6._%D0%A1%D0%BE%D0%B2%D0%B5%D1%82%D1%81%D0%BA%D0%B8%D0%B9_%D1%84%D0%B8%D0%BB%D1%8C%D0%BC_1979_%D0%B3%D0%BE%D0%B4%D0%B0._%D0%A0%D0%B5%D0%B6%D0%B8%D1%81%D1%81%D1%91%D1%80_%D0%90%D0%BB%D0%B5%D0%BA%D1%81%D0%B0%D0%BD%D0%B4%D1%80_%D0%9C%D0%B8%D1%82%D1%82%D0%B0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 xml:space="preserve">Экипаж. 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Советский фильм 1979 года. Режиссёр Александр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Митта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18" w:anchor="%D0%91%D1%91%D1%80%D0%B4%D0%BC%D1%8D%D0%BD,_%D0%B8%D0%BB%D0%B8_%D0%9D%D0%B5%D0%BE%D0%B6%D0%B8%D0%B4%D0%B0%D0%BD%D0%BD%D0%BE%D0%B5_%D0%B4%D0%BE%D1%81%D1%82%D0%BE%D0%B8%D0%BD%D1%81%D1%82%D0%B2%D0%BE_%D0%BD%D0%B5%D0%B2%D0%B5%D0%B6%D0%B5%D1%81%D1%82%D0%B2%D0%B0._2014_%D0%B3%D0%BE%D0%B4._%D0%A0%D0%B5%D0%B6%D0%B8%D1%81%D1%81%D1%91%D1%80_%D0%90%D0%BB%D0%B5%D1%85%D0%B0%D0%BD%D0%B4%D1%80%D0%BE_%D0%93%D0%BE%D0%BD%D1%81%D0%B0%D0%BB%D0%B5%D1%81_%D0%98%D0%BD%D1%8C%D1%8F%D1%80%D1%80%D0%B8%D1%82%D1%83." w:history="1">
        <w:proofErr w:type="spellStart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Бёрдмэн</w:t>
        </w:r>
        <w:proofErr w:type="spellEnd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, или Неожиданное достоинство невежества.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2014 год. Режиссёр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Алехандро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Гонсалес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Иньярриту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19" w:anchor="%D0%9E%D0%BF%D0%B0%D1%81%D0%BD%D1%8B%D0%B9_%D0%BC%D0%B5%D1%82%D0%BE%D0%B4._2011_%D0%B3%D0%BE%D0%B4._%D0%92%D0%B5%D0%BB%D0%B8%D0%BA%D0%BE%D0%B1%D1%80%D0%B8%D1%82%D0%B0%D0%BD%D0%B8%D1%8F._%D0%93%D0%B5%D1%80%D0%BC%D0%B0%D0%BD%D0%B8%D1%8F,_%D0%9A%D0%B0%D0%BD%D0%B0%D0%B4%D0%B0,_%D0%A8%D0%B2%D0%B5%D0%B9%D1%86%D0%B0%D1%80%D0%B8%D1%8F._%D0%A0%D0%B5%D0%B6%D0%B8%D1%81%D1%81%D1%91%D1%80_%D0%94%D1%8D%D0%B2%D0%B8%D0%B4_%D0%9A%D1%80%D0%BE%D0%BD%D0%B5%D0%BD%D0%B1%D0%B5%D1%80%D0%B3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 xml:space="preserve">Опасный метод. 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2011 год. Великобритания. Германия, Канада, Швейцария. Режиссёр Дэвид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Кроненберг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20" w:anchor="1+1_(%D0%9D%D0%B5%D0%BF%D1%80%D0%B8%D0%BA%D0%B0%D1%81%D0%B0%D0%B5%D0%BC%D1%8B%D0%B5)._2011_%D0%B3%D0%BE%D0%B4._%D0%A4%D1%80%D0%B0%D0%BD%D1%86%D1%83%D0%B7%D1%81%D0%BA%D0%B0%D1%8F_%D0%B4%D1%80%D0%B0%D0%BC%D0%B0_%D1%81_%D1%8D%D0%BB%D0%B5%D0%BC%D0%B5%D0%BD%D1%82%D0%B0%D0%BC%D0%B8_%D0%BA%D0%BE%D0%BC%D0%B5%D0%B4%D0%B8%D0%B8._%D0%A0%D0%B5%D0%B6%D0%B8%D1%81%D1%81%D1%91%D1%80%D1%8B_%D0%9E%D0%BB%D0%B8%D0%B2%D1%8C%D0%B5_%D0%9D%D0%B0%D0%BA%D0%B0%D1%88_%D0%B8_%D0%AD%D1%80%D0%B8%D0%BA_%D0%A2%D0%BE%D0%BB%D0%B5%D0%B4%D0%B0%D0%BD%D0%BE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1+1 (Неприкасаемые)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. 2011 год. Французская драма с элементами комедии. Режиссёры Оливье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Накаш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и Эрик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Толедано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21" w:anchor="%D0%A3%D0%BC%D0%BD%D0%B8%D1%86%D0%B0_%D0%A3%D0%B8%D0%BB%D0%BB_%D0%A5%D0%B0%D0%BD%D1%82%D0%B8%D0%BD%D0%B3._1997_%D0%B3%D0%BE%D0%B4._%D0%A0%D0%B5%D0%B6%D0%B8%D1%81%D1%81%D1%91%D1%80_%D0%93%D0%B0%D1%81_%D0%92%D0%B0%D0%BD_%D0%A1%D0%B5%D0%BD%D1%82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 xml:space="preserve">Умница </w:t>
        </w:r>
        <w:proofErr w:type="spellStart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Уилл</w:t>
        </w:r>
        <w:proofErr w:type="spellEnd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 xml:space="preserve"> </w:t>
        </w:r>
        <w:proofErr w:type="spellStart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Хантинг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 1997 год. Режиссёр</w:t>
        </w:r>
        <w:proofErr w:type="gram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Г</w:t>
        </w:r>
        <w:proofErr w:type="gram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ас Ван Сент.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22" w:anchor="%D0%9D%D0%B5%D0%B2%D0%B5%D1%80%D0%BE%D1%8F%D1%82%D0%BD%D0%B0%D1%8F_%D0%B6%D0%B8%D0%B7%D0%BD%D1%8C_%D0%A3%D0%BE%D0%BB%D1%82%D0%B5%D1%80%D0%B0_%D0%9C%D0%B8%D1%82%D1%82%D0%B8._2013_%D0%B3%D0%BE%D0%B4._%D0%A0%D0%B5%D0%B6%D0%B8%D1%81%D1%81%D1%91%D1%80_%D0%91%D0%B5%D0%BD_%D0%A1%D1%82%D0%B8%D0%BB%D0%BB%D0%B5%D1%80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 xml:space="preserve">Невероятная жизнь </w:t>
        </w:r>
        <w:proofErr w:type="spellStart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Уолтера</w:t>
        </w:r>
        <w:proofErr w:type="spellEnd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 xml:space="preserve"> </w:t>
        </w:r>
        <w:proofErr w:type="spellStart"/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Митти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. 2013 год. Режиссёр Бен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Стиллер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23" w:anchor="%D0%A0%D0%B0%D0%B7%D1%80%D0%B8%D1%81%D0%BE%D0%B2%D0%B0%D0%BD%D0%BD%D0%B0%D1%8F_%D0%B2%D1%83%D0%B0%D0%BB%D1%8C._2006_%D0%B3%D0%BE%D0%B4._%D0%A0%D0%B5%D0%B6%D0%B8%D1%81%D1%81%D1%91%D1%80_%D0%94%D0%B6%D0%BE%D0%BD_%D0%9A%D1%91%D1%80%D1%80%D0%B0%D0%BD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Разрисованная вуаль.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2006 год. Режиссёр Джон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Кёрран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24" w:anchor="%D0%94%D0%B5%D0%BB%D0%BE_%D0%A0%D1%83%D0%BC%D1%8F%D0%BD%D1%86%D0%B5%D0%B2%D0%B0._1955_%D0%B3%D0%BE%D0%B4._%D0%A1%D0%BE%D0%B2%D0%B5%D1%82%D1%81%D0%BA%D0%B8%D0%B9_%D0%B4%D0%B5%D1%82%D0%B5%D0%BA%D1%82%D0%B8%D0%B2._%D0%A0%D0%B5%D0%B6%D0%B8%D1%81%D1%81%D1%91%D1%80_%D0%98%D0%BE%D1%81%D0%B8%D1%84_%D0%A5%D0%B5%D0%B9%D1%84%D0%B8%D1%86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Дело Румянцева.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 1955 год. Советский детектив. Режиссёр Иосиф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Хейфиц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 w:rsidP="00487C54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hyperlink r:id="rId25" w:anchor="%D0%9F%D1%80%D0%B8%D0%B7%D0%B2%D0%B0%D0%BD%D0%B8%D0%B5._%D0%A1%D0%BE%D0%B2%D0%B5%D1%82%D1%81%D0%BA%D0%B8%D0%B9_%D1%81%D0%BF%D0%BE%D1%80%D1%82._1975_%D0%B3%D0%BE%D0%B4._%D0%A0%D0%B5%D0%B6%D0%B8%D1%81%D1%81%D1%91%D1%80_%D0%90%D0%B2%D0%B3%D1%83%D1%81%D1%82_%D0%91%D0%B0%D1%82%D0%BB%D1%80%D1%83%D1%88%D0%B0%D0%B9%D1%82%D0%B8%D1%81." w:history="1">
        <w:r w:rsidRPr="0023729E">
          <w:rPr>
            <w:rFonts w:ascii="Segoe UI" w:eastAsia="Times New Roman" w:hAnsi="Segoe UI" w:cs="Segoe UI"/>
            <w:b/>
            <w:sz w:val="27"/>
            <w:u w:val="single"/>
            <w:lang w:eastAsia="ru-RU"/>
          </w:rPr>
          <w:t>Призвание</w:t>
        </w:r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 xml:space="preserve">. Советский спорт. 1975 год. Режиссёр Август </w:t>
        </w:r>
        <w:proofErr w:type="spellStart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Батлрушайтис</w:t>
        </w:r>
        <w:proofErr w:type="spellEnd"/>
        <w:r w:rsidRPr="00487C54">
          <w:rPr>
            <w:rFonts w:ascii="Segoe UI" w:eastAsia="Times New Roman" w:hAnsi="Segoe UI" w:cs="Segoe UI"/>
            <w:sz w:val="27"/>
            <w:u w:val="single"/>
            <w:lang w:eastAsia="ru-RU"/>
          </w:rPr>
          <w:t>.</w:t>
        </w:r>
      </w:hyperlink>
    </w:p>
    <w:p w:rsidR="00487C54" w:rsidRPr="00487C54" w:rsidRDefault="00487C54"/>
    <w:sectPr w:rsidR="00487C54" w:rsidRPr="00487C54" w:rsidSect="00237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3F1"/>
    <w:multiLevelType w:val="multilevel"/>
    <w:tmpl w:val="5E6E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C54"/>
    <w:rsid w:val="000F73FF"/>
    <w:rsid w:val="0023729E"/>
    <w:rsid w:val="00406B03"/>
    <w:rsid w:val="00487C54"/>
    <w:rsid w:val="0095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83"/>
  </w:style>
  <w:style w:type="paragraph" w:styleId="1">
    <w:name w:val="heading 1"/>
    <w:basedOn w:val="a"/>
    <w:link w:val="10"/>
    <w:uiPriority w:val="9"/>
    <w:qFormat/>
    <w:rsid w:val="00487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C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guide.io/article/20_filmov_o_vibore_professii.html" TargetMode="External"/><Relationship Id="rId13" Type="http://schemas.openxmlformats.org/officeDocument/2006/relationships/hyperlink" Target="https://www.profguide.io/article/20_filmov_o_vibore_professii.html" TargetMode="External"/><Relationship Id="rId18" Type="http://schemas.openxmlformats.org/officeDocument/2006/relationships/hyperlink" Target="https://www.profguide.io/article/20_filmov_o_vibore_professii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rofguide.io/article/20_filmov_o_vibore_professii.html" TargetMode="External"/><Relationship Id="rId7" Type="http://schemas.openxmlformats.org/officeDocument/2006/relationships/hyperlink" Target="https://www.profguide.io/article/20_filmov_o_vibore_professii.html" TargetMode="External"/><Relationship Id="rId12" Type="http://schemas.openxmlformats.org/officeDocument/2006/relationships/hyperlink" Target="https://www.profguide.io/article/20_filmov_o_vibore_professii.html" TargetMode="External"/><Relationship Id="rId17" Type="http://schemas.openxmlformats.org/officeDocument/2006/relationships/hyperlink" Target="https://www.profguide.io/article/20_filmov_o_vibore_professii.html" TargetMode="External"/><Relationship Id="rId25" Type="http://schemas.openxmlformats.org/officeDocument/2006/relationships/hyperlink" Target="https://www.profguide.io/article/20_filmov_o_vibore_profess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fguide.io/article/20_filmov_o_vibore_professii.html" TargetMode="External"/><Relationship Id="rId20" Type="http://schemas.openxmlformats.org/officeDocument/2006/relationships/hyperlink" Target="https://www.profguide.io/article/20_filmov_o_vibore_profess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fguide.io/article/20_filmov_o_vibore_professii.html" TargetMode="External"/><Relationship Id="rId11" Type="http://schemas.openxmlformats.org/officeDocument/2006/relationships/hyperlink" Target="https://www.profguide.io/article/20_filmov_o_vibore_professii.html" TargetMode="External"/><Relationship Id="rId24" Type="http://schemas.openxmlformats.org/officeDocument/2006/relationships/hyperlink" Target="https://www.profguide.io/article/20_filmov_o_vibore_professii.html" TargetMode="External"/><Relationship Id="rId5" Type="http://schemas.openxmlformats.org/officeDocument/2006/relationships/hyperlink" Target="https://www.profguide.io/proforientation/consultations/proftest/" TargetMode="External"/><Relationship Id="rId15" Type="http://schemas.openxmlformats.org/officeDocument/2006/relationships/hyperlink" Target="https://www.profguide.io/article/20_filmov_o_vibore_professii.html" TargetMode="External"/><Relationship Id="rId23" Type="http://schemas.openxmlformats.org/officeDocument/2006/relationships/hyperlink" Target="https://www.profguide.io/article/20_filmov_o_vibore_professii.html" TargetMode="External"/><Relationship Id="rId10" Type="http://schemas.openxmlformats.org/officeDocument/2006/relationships/hyperlink" Target="https://www.profguide.io/article/20_filmov_o_vibore_professii.html" TargetMode="External"/><Relationship Id="rId19" Type="http://schemas.openxmlformats.org/officeDocument/2006/relationships/hyperlink" Target="https://www.profguide.io/article/20_filmov_o_vibore_profes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guide.io/article/20_filmov_o_vibore_professii.html" TargetMode="External"/><Relationship Id="rId14" Type="http://schemas.openxmlformats.org/officeDocument/2006/relationships/hyperlink" Target="https://www.profguide.io/article/20_filmov_o_vibore_professii.html" TargetMode="External"/><Relationship Id="rId22" Type="http://schemas.openxmlformats.org/officeDocument/2006/relationships/hyperlink" Target="https://www.profguide.io/article/20_filmov_o_vibore_professi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2023-05-23T09:17:00Z</dcterms:created>
  <dcterms:modified xsi:type="dcterms:W3CDTF">2023-05-23T09:34:00Z</dcterms:modified>
</cp:coreProperties>
</file>